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55E" w:rsidRDefault="00EE255E" w:rsidP="00EE255E">
      <w:pPr>
        <w:spacing w:after="0" w:line="480" w:lineRule="auto"/>
        <w:ind w:firstLine="720"/>
        <w:jc w:val="center"/>
        <w:rPr>
          <w:rFonts w:ascii="Times New Roman" w:hAnsi="Times New Roman" w:cs="Times New Roman"/>
          <w:b/>
          <w:sz w:val="24"/>
          <w:szCs w:val="24"/>
        </w:rPr>
      </w:pPr>
    </w:p>
    <w:p w:rsidR="00EE255E" w:rsidRDefault="00EE255E" w:rsidP="00EE255E">
      <w:pPr>
        <w:spacing w:after="0" w:line="480" w:lineRule="auto"/>
        <w:ind w:firstLine="720"/>
        <w:jc w:val="center"/>
        <w:rPr>
          <w:rFonts w:ascii="Times New Roman" w:hAnsi="Times New Roman" w:cs="Times New Roman"/>
          <w:b/>
          <w:sz w:val="24"/>
          <w:szCs w:val="24"/>
        </w:rPr>
      </w:pPr>
    </w:p>
    <w:p w:rsidR="00EE255E" w:rsidRDefault="00EE255E" w:rsidP="00EE255E">
      <w:pPr>
        <w:spacing w:after="0" w:line="480" w:lineRule="auto"/>
        <w:ind w:firstLine="720"/>
        <w:jc w:val="center"/>
        <w:rPr>
          <w:rFonts w:ascii="Times New Roman" w:hAnsi="Times New Roman" w:cs="Times New Roman"/>
          <w:b/>
          <w:sz w:val="24"/>
          <w:szCs w:val="24"/>
        </w:rPr>
      </w:pPr>
    </w:p>
    <w:p w:rsidR="00EE255E" w:rsidRDefault="00EE255E" w:rsidP="00EE255E">
      <w:pPr>
        <w:spacing w:after="0" w:line="480" w:lineRule="auto"/>
        <w:ind w:firstLine="720"/>
        <w:jc w:val="center"/>
        <w:rPr>
          <w:rFonts w:ascii="Times New Roman" w:hAnsi="Times New Roman" w:cs="Times New Roman"/>
          <w:b/>
          <w:sz w:val="24"/>
          <w:szCs w:val="24"/>
        </w:rPr>
      </w:pPr>
    </w:p>
    <w:p w:rsidR="00EE255E" w:rsidRDefault="00EE255E" w:rsidP="00EE255E">
      <w:pPr>
        <w:spacing w:after="0" w:line="480" w:lineRule="auto"/>
        <w:ind w:firstLine="720"/>
        <w:jc w:val="center"/>
        <w:rPr>
          <w:rFonts w:ascii="Times New Roman" w:hAnsi="Times New Roman" w:cs="Times New Roman"/>
          <w:b/>
          <w:sz w:val="24"/>
          <w:szCs w:val="24"/>
        </w:rPr>
      </w:pPr>
    </w:p>
    <w:p w:rsidR="00EE255E" w:rsidRDefault="00EE255E" w:rsidP="00EE255E">
      <w:pPr>
        <w:spacing w:after="0" w:line="480" w:lineRule="auto"/>
        <w:ind w:firstLine="720"/>
        <w:jc w:val="center"/>
        <w:rPr>
          <w:rFonts w:ascii="Times New Roman" w:hAnsi="Times New Roman" w:cs="Times New Roman"/>
          <w:b/>
          <w:sz w:val="24"/>
          <w:szCs w:val="24"/>
        </w:rPr>
      </w:pPr>
    </w:p>
    <w:p w:rsidR="00EE255E" w:rsidRDefault="00EE255E" w:rsidP="00EE255E">
      <w:pPr>
        <w:spacing w:after="0" w:line="480" w:lineRule="auto"/>
        <w:ind w:firstLine="720"/>
        <w:jc w:val="center"/>
        <w:rPr>
          <w:rFonts w:ascii="Times New Roman" w:hAnsi="Times New Roman" w:cs="Times New Roman"/>
          <w:b/>
          <w:sz w:val="24"/>
          <w:szCs w:val="24"/>
        </w:rPr>
      </w:pPr>
    </w:p>
    <w:p w:rsidR="00770A45" w:rsidRDefault="00EE255E" w:rsidP="00EE255E">
      <w:pPr>
        <w:spacing w:after="0" w:line="480" w:lineRule="auto"/>
        <w:ind w:firstLine="720"/>
        <w:jc w:val="center"/>
        <w:rPr>
          <w:rFonts w:ascii="Times New Roman" w:hAnsi="Times New Roman" w:cs="Times New Roman"/>
          <w:b/>
          <w:sz w:val="24"/>
          <w:szCs w:val="24"/>
        </w:rPr>
      </w:pPr>
      <w:r w:rsidRPr="00EE255E">
        <w:rPr>
          <w:rFonts w:ascii="Times New Roman" w:hAnsi="Times New Roman" w:cs="Times New Roman"/>
          <w:b/>
          <w:sz w:val="24"/>
          <w:szCs w:val="24"/>
        </w:rPr>
        <w:t>Case Manager Responsibility</w:t>
      </w:r>
    </w:p>
    <w:p w:rsidR="00EE255E" w:rsidRDefault="00EE255E" w:rsidP="00EE255E">
      <w:pPr>
        <w:spacing w:after="0" w:line="480" w:lineRule="auto"/>
        <w:ind w:firstLine="720"/>
        <w:jc w:val="center"/>
        <w:rPr>
          <w:rFonts w:ascii="Times New Roman" w:hAnsi="Times New Roman" w:cs="Times New Roman"/>
          <w:b/>
          <w:sz w:val="24"/>
          <w:szCs w:val="24"/>
        </w:rPr>
      </w:pPr>
    </w:p>
    <w:p w:rsidR="00EE255E" w:rsidRDefault="00EE255E" w:rsidP="00EE255E">
      <w:pPr>
        <w:spacing w:after="0" w:line="480" w:lineRule="auto"/>
        <w:ind w:firstLine="720"/>
        <w:jc w:val="center"/>
        <w:rPr>
          <w:rFonts w:ascii="Times New Roman" w:hAnsi="Times New Roman" w:cs="Times New Roman"/>
          <w:b/>
          <w:sz w:val="24"/>
          <w:szCs w:val="24"/>
        </w:rPr>
      </w:pPr>
    </w:p>
    <w:p w:rsidR="00EE255E" w:rsidRDefault="00EE255E" w:rsidP="00EE255E">
      <w:pPr>
        <w:spacing w:after="0" w:line="480" w:lineRule="auto"/>
        <w:ind w:firstLine="720"/>
        <w:jc w:val="center"/>
        <w:rPr>
          <w:rFonts w:ascii="Times New Roman" w:hAnsi="Times New Roman" w:cs="Times New Roman"/>
          <w:b/>
          <w:sz w:val="24"/>
          <w:szCs w:val="24"/>
        </w:rPr>
      </w:pPr>
    </w:p>
    <w:p w:rsidR="00EE255E" w:rsidRPr="00EE255E" w:rsidRDefault="00EE255E" w:rsidP="00EE255E">
      <w:pPr>
        <w:spacing w:after="0" w:line="480" w:lineRule="auto"/>
        <w:ind w:firstLine="720"/>
        <w:jc w:val="center"/>
        <w:rPr>
          <w:rFonts w:ascii="Times New Roman" w:hAnsi="Times New Roman" w:cs="Times New Roman"/>
          <w:b/>
          <w:sz w:val="24"/>
          <w:szCs w:val="24"/>
        </w:rPr>
      </w:pPr>
    </w:p>
    <w:p w:rsidR="00EE255E" w:rsidRPr="00780050" w:rsidRDefault="00EE255E" w:rsidP="00EE255E">
      <w:pPr>
        <w:spacing w:after="0" w:line="480" w:lineRule="auto"/>
        <w:ind w:firstLine="720"/>
        <w:jc w:val="center"/>
        <w:rPr>
          <w:rFonts w:ascii="Times New Roman" w:hAnsi="Times New Roman" w:cs="Times New Roman"/>
          <w:sz w:val="24"/>
          <w:szCs w:val="24"/>
        </w:rPr>
      </w:pPr>
      <w:r w:rsidRPr="00780050">
        <w:rPr>
          <w:rFonts w:ascii="Times New Roman" w:hAnsi="Times New Roman" w:cs="Times New Roman"/>
          <w:sz w:val="24"/>
          <w:szCs w:val="24"/>
        </w:rPr>
        <w:t>Student’s Name</w:t>
      </w:r>
      <w:r w:rsidRPr="00780050">
        <w:rPr>
          <w:rFonts w:ascii="Times New Roman" w:hAnsi="Times New Roman" w:cs="Times New Roman"/>
          <w:sz w:val="24"/>
          <w:szCs w:val="24"/>
        </w:rPr>
        <w:br/>
        <w:t>Department, University</w:t>
      </w:r>
      <w:r w:rsidRPr="00780050">
        <w:rPr>
          <w:rFonts w:ascii="Times New Roman" w:hAnsi="Times New Roman" w:cs="Times New Roman"/>
          <w:sz w:val="24"/>
          <w:szCs w:val="24"/>
        </w:rPr>
        <w:br/>
        <w:t>Course Number and Name</w:t>
      </w:r>
      <w:r w:rsidRPr="00780050">
        <w:rPr>
          <w:rFonts w:ascii="Times New Roman" w:hAnsi="Times New Roman" w:cs="Times New Roman"/>
          <w:sz w:val="24"/>
          <w:szCs w:val="24"/>
        </w:rPr>
        <w:br/>
        <w:t>Instructor’s Name</w:t>
      </w:r>
      <w:r w:rsidRPr="00780050">
        <w:rPr>
          <w:rFonts w:ascii="Times New Roman" w:hAnsi="Times New Roman" w:cs="Times New Roman"/>
          <w:sz w:val="24"/>
          <w:szCs w:val="24"/>
        </w:rPr>
        <w:br/>
        <w:t>Date</w:t>
      </w:r>
    </w:p>
    <w:p w:rsidR="00EE255E" w:rsidRDefault="00EE255E" w:rsidP="00EE255E">
      <w:pPr>
        <w:spacing w:after="0" w:line="480" w:lineRule="auto"/>
        <w:ind w:firstLine="720"/>
        <w:jc w:val="both"/>
      </w:pPr>
    </w:p>
    <w:p w:rsidR="00770A45" w:rsidRDefault="00770A45" w:rsidP="00EE255E">
      <w:pPr>
        <w:spacing w:after="0" w:line="480" w:lineRule="auto"/>
        <w:ind w:firstLine="720"/>
        <w:jc w:val="both"/>
      </w:pPr>
    </w:p>
    <w:p w:rsidR="00770A45" w:rsidRDefault="00770A45" w:rsidP="00EE255E">
      <w:pPr>
        <w:spacing w:after="0" w:line="480" w:lineRule="auto"/>
        <w:ind w:firstLine="720"/>
        <w:jc w:val="both"/>
      </w:pPr>
    </w:p>
    <w:p w:rsidR="00770A45" w:rsidRDefault="00770A45" w:rsidP="00EE255E">
      <w:pPr>
        <w:spacing w:after="0" w:line="480" w:lineRule="auto"/>
        <w:ind w:firstLine="720"/>
        <w:jc w:val="both"/>
      </w:pPr>
    </w:p>
    <w:p w:rsidR="00EE255E" w:rsidRDefault="00EE255E" w:rsidP="00EE255E">
      <w:pPr>
        <w:spacing w:after="0" w:line="480" w:lineRule="auto"/>
        <w:ind w:firstLine="720"/>
        <w:jc w:val="both"/>
      </w:pPr>
    </w:p>
    <w:p w:rsidR="00EE255E" w:rsidRDefault="00EE255E" w:rsidP="00EE255E">
      <w:pPr>
        <w:spacing w:after="0" w:line="480" w:lineRule="auto"/>
        <w:ind w:firstLine="720"/>
        <w:jc w:val="both"/>
      </w:pPr>
    </w:p>
    <w:p w:rsidR="00770A45" w:rsidRPr="00EE255E" w:rsidRDefault="00770A45" w:rsidP="00EE255E">
      <w:pPr>
        <w:spacing w:after="0" w:line="480" w:lineRule="auto"/>
        <w:ind w:firstLine="720"/>
        <w:jc w:val="both"/>
        <w:rPr>
          <w:rFonts w:ascii="Times New Roman" w:hAnsi="Times New Roman" w:cs="Times New Roman"/>
          <w:sz w:val="24"/>
          <w:szCs w:val="24"/>
        </w:rPr>
      </w:pPr>
      <w:r w:rsidRPr="00EE255E">
        <w:rPr>
          <w:rFonts w:ascii="Times New Roman" w:hAnsi="Times New Roman" w:cs="Times New Roman"/>
          <w:sz w:val="24"/>
          <w:szCs w:val="24"/>
        </w:rPr>
        <w:lastRenderedPageBreak/>
        <w:t>According to the Utilitarian theory, action is usually justified with its consequences. Therefore, for someone to commit a bad action, they should have had a definite reason that supported the action</w:t>
      </w:r>
      <w:r w:rsidR="00B43F54">
        <w:rPr>
          <w:rFonts w:ascii="Times New Roman" w:hAnsi="Times New Roman" w:cs="Times New Roman"/>
          <w:sz w:val="24"/>
          <w:szCs w:val="24"/>
        </w:rPr>
        <w:t xml:space="preserve"> (Ramboarisata and Gendron, 2019)</w:t>
      </w:r>
      <w:r w:rsidRPr="00EE255E">
        <w:rPr>
          <w:rFonts w:ascii="Times New Roman" w:hAnsi="Times New Roman" w:cs="Times New Roman"/>
          <w:sz w:val="24"/>
          <w:szCs w:val="24"/>
        </w:rPr>
        <w:t xml:space="preserve">. In a typical that usually does not apply, there are laws set to guide the actions of everyone, and going against results in one being incarcerated. Juvenile and state prisons, among many other correctional facilities, hold individuals who have failed to obey the law. From the eyes of the law, the incarcerated individuals are always considered convicts, but their actions might have been justified from a humane perspective. This aspect brings out the fact inmates are also human beings and deserve every right to enjoy life even while incarcerated. In my line of duty as a case manager, I have always believed that no one is perfect in this world and that everyone deserves a second chance. As such, I usually focus on identifying the needs of the inmates and draft a program on </w:t>
      </w:r>
      <w:r w:rsidR="00725E6E">
        <w:rPr>
          <w:rFonts w:ascii="Times New Roman" w:hAnsi="Times New Roman" w:cs="Times New Roman"/>
          <w:sz w:val="24"/>
          <w:szCs w:val="24"/>
        </w:rPr>
        <w:t>h</w:t>
      </w:r>
      <w:r w:rsidR="00725E6E" w:rsidRPr="00EE255E">
        <w:rPr>
          <w:rFonts w:ascii="Times New Roman" w:hAnsi="Times New Roman" w:cs="Times New Roman"/>
          <w:sz w:val="24"/>
          <w:szCs w:val="24"/>
        </w:rPr>
        <w:t>o</w:t>
      </w:r>
      <w:r w:rsidR="00725E6E">
        <w:rPr>
          <w:rFonts w:ascii="Times New Roman" w:hAnsi="Times New Roman" w:cs="Times New Roman"/>
          <w:sz w:val="24"/>
          <w:szCs w:val="24"/>
        </w:rPr>
        <w:t xml:space="preserve">w </w:t>
      </w:r>
      <w:r w:rsidRPr="00EE255E">
        <w:rPr>
          <w:rFonts w:ascii="Times New Roman" w:hAnsi="Times New Roman" w:cs="Times New Roman"/>
          <w:sz w:val="24"/>
          <w:szCs w:val="24"/>
        </w:rPr>
        <w:t xml:space="preserve">these needs can be achieved. Today, I have two clients; one is </w:t>
      </w:r>
      <w:r w:rsidR="00725E6E">
        <w:rPr>
          <w:rFonts w:ascii="Times New Roman" w:hAnsi="Times New Roman" w:cs="Times New Roman"/>
          <w:sz w:val="24"/>
          <w:szCs w:val="24"/>
        </w:rPr>
        <w:t>a 16-year-</w:t>
      </w:r>
      <w:r w:rsidR="00725E6E" w:rsidRPr="00EE255E">
        <w:rPr>
          <w:rFonts w:ascii="Times New Roman" w:hAnsi="Times New Roman" w:cs="Times New Roman"/>
          <w:sz w:val="24"/>
          <w:szCs w:val="24"/>
        </w:rPr>
        <w:t>o</w:t>
      </w:r>
      <w:r w:rsidR="00725E6E">
        <w:rPr>
          <w:rFonts w:ascii="Times New Roman" w:hAnsi="Times New Roman" w:cs="Times New Roman"/>
          <w:sz w:val="24"/>
          <w:szCs w:val="24"/>
        </w:rPr>
        <w:t xml:space="preserve">ld transgender female </w:t>
      </w:r>
      <w:r w:rsidRPr="00EE255E">
        <w:rPr>
          <w:rFonts w:ascii="Times New Roman" w:hAnsi="Times New Roman" w:cs="Times New Roman"/>
          <w:sz w:val="24"/>
          <w:szCs w:val="24"/>
        </w:rPr>
        <w:t>locked in a juvenile prison while the other one is in state prison</w:t>
      </w:r>
      <w:r w:rsidR="00725E6E">
        <w:rPr>
          <w:rFonts w:ascii="Times New Roman" w:hAnsi="Times New Roman" w:cs="Times New Roman"/>
          <w:sz w:val="24"/>
          <w:szCs w:val="24"/>
        </w:rPr>
        <w:t xml:space="preserve"> is a 54-year-</w:t>
      </w:r>
      <w:r w:rsidR="00725E6E" w:rsidRPr="00EE255E">
        <w:rPr>
          <w:rFonts w:ascii="Times New Roman" w:hAnsi="Times New Roman" w:cs="Times New Roman"/>
          <w:sz w:val="24"/>
          <w:szCs w:val="24"/>
        </w:rPr>
        <w:t>o</w:t>
      </w:r>
      <w:r w:rsidR="00725E6E">
        <w:rPr>
          <w:rFonts w:ascii="Times New Roman" w:hAnsi="Times New Roman" w:cs="Times New Roman"/>
          <w:sz w:val="24"/>
          <w:szCs w:val="24"/>
        </w:rPr>
        <w:t xml:space="preserve">ld male with </w:t>
      </w:r>
      <w:r w:rsidR="00725E6E" w:rsidRPr="00EE255E">
        <w:rPr>
          <w:rFonts w:ascii="Times New Roman" w:hAnsi="Times New Roman" w:cs="Times New Roman"/>
          <w:sz w:val="24"/>
          <w:szCs w:val="24"/>
        </w:rPr>
        <w:t>o</w:t>
      </w:r>
      <w:r w:rsidR="00725E6E">
        <w:rPr>
          <w:rFonts w:ascii="Times New Roman" w:hAnsi="Times New Roman" w:cs="Times New Roman"/>
          <w:sz w:val="24"/>
          <w:szCs w:val="24"/>
        </w:rPr>
        <w:t xml:space="preserve">ver 10 years in and </w:t>
      </w:r>
      <w:r w:rsidR="00725E6E" w:rsidRPr="00EE255E">
        <w:rPr>
          <w:rFonts w:ascii="Times New Roman" w:hAnsi="Times New Roman" w:cs="Times New Roman"/>
          <w:sz w:val="24"/>
          <w:szCs w:val="24"/>
        </w:rPr>
        <w:t>o</w:t>
      </w:r>
      <w:r w:rsidR="00725E6E">
        <w:rPr>
          <w:rFonts w:ascii="Times New Roman" w:hAnsi="Times New Roman" w:cs="Times New Roman"/>
          <w:sz w:val="24"/>
          <w:szCs w:val="24"/>
        </w:rPr>
        <w:t xml:space="preserve">ut </w:t>
      </w:r>
      <w:r w:rsidR="00725E6E" w:rsidRPr="00EE255E">
        <w:rPr>
          <w:rFonts w:ascii="Times New Roman" w:hAnsi="Times New Roman" w:cs="Times New Roman"/>
          <w:sz w:val="24"/>
          <w:szCs w:val="24"/>
        </w:rPr>
        <w:t>o</w:t>
      </w:r>
      <w:r w:rsidR="00725E6E">
        <w:rPr>
          <w:rFonts w:ascii="Times New Roman" w:hAnsi="Times New Roman" w:cs="Times New Roman"/>
          <w:sz w:val="24"/>
          <w:szCs w:val="24"/>
        </w:rPr>
        <w:t>f the criminal justice system a</w:t>
      </w:r>
      <w:r w:rsidR="00725E6E" w:rsidRPr="00EE255E">
        <w:rPr>
          <w:rFonts w:ascii="Times New Roman" w:hAnsi="Times New Roman" w:cs="Times New Roman"/>
          <w:sz w:val="24"/>
          <w:szCs w:val="24"/>
        </w:rPr>
        <w:t>nd</w:t>
      </w:r>
      <w:r w:rsidRPr="00EE255E">
        <w:rPr>
          <w:rFonts w:ascii="Times New Roman" w:hAnsi="Times New Roman" w:cs="Times New Roman"/>
          <w:sz w:val="24"/>
          <w:szCs w:val="24"/>
        </w:rPr>
        <w:t xml:space="preserve"> what is required of me is to identify their needs and recommend services for each need.</w:t>
      </w:r>
    </w:p>
    <w:p w:rsidR="00215631" w:rsidRDefault="00770A45" w:rsidP="00EE255E">
      <w:pPr>
        <w:spacing w:after="0" w:line="480" w:lineRule="auto"/>
        <w:ind w:firstLine="720"/>
        <w:jc w:val="both"/>
        <w:rPr>
          <w:rFonts w:ascii="Times New Roman" w:hAnsi="Times New Roman" w:cs="Times New Roman"/>
          <w:sz w:val="24"/>
          <w:szCs w:val="24"/>
        </w:rPr>
      </w:pPr>
      <w:r w:rsidRPr="00EE255E">
        <w:rPr>
          <w:rFonts w:ascii="Times New Roman" w:hAnsi="Times New Roman" w:cs="Times New Roman"/>
          <w:sz w:val="24"/>
          <w:szCs w:val="24"/>
        </w:rPr>
        <w:t xml:space="preserve"> Juvenile prisons are always meant for teenagers between 13-18 or 19 years of age. At this age, many of these children are usually at their formative ages, and thus, they always need to be handled with a lot of care even if they have been convicted</w:t>
      </w:r>
      <w:r w:rsidR="00B43F54">
        <w:rPr>
          <w:rFonts w:ascii="Times New Roman" w:hAnsi="Times New Roman" w:cs="Times New Roman"/>
          <w:sz w:val="24"/>
          <w:szCs w:val="24"/>
        </w:rPr>
        <w:t xml:space="preserve"> (Beaudry et al., 2021)</w:t>
      </w:r>
      <w:r w:rsidRPr="00EE255E">
        <w:rPr>
          <w:rFonts w:ascii="Times New Roman" w:hAnsi="Times New Roman" w:cs="Times New Roman"/>
          <w:sz w:val="24"/>
          <w:szCs w:val="24"/>
        </w:rPr>
        <w:t xml:space="preserve">. Imagine a child being locked alone in an empty room for days, weeks, or even months. Do you think this child will ever behave normally again? </w:t>
      </w:r>
      <w:r w:rsidR="00725E6E">
        <w:rPr>
          <w:rFonts w:ascii="Times New Roman" w:hAnsi="Times New Roman" w:cs="Times New Roman"/>
          <w:sz w:val="24"/>
          <w:szCs w:val="24"/>
        </w:rPr>
        <w:t xml:space="preserve">My client 1 </w:t>
      </w:r>
      <w:r w:rsidRPr="00EE255E">
        <w:rPr>
          <w:rFonts w:ascii="Times New Roman" w:hAnsi="Times New Roman" w:cs="Times New Roman"/>
          <w:sz w:val="24"/>
          <w:szCs w:val="24"/>
        </w:rPr>
        <w:t>need</w:t>
      </w:r>
      <w:r w:rsidR="00725E6E">
        <w:rPr>
          <w:rFonts w:ascii="Times New Roman" w:hAnsi="Times New Roman" w:cs="Times New Roman"/>
          <w:sz w:val="24"/>
          <w:szCs w:val="24"/>
        </w:rPr>
        <w:t xml:space="preserve">s a lot of counseling, </w:t>
      </w:r>
      <w:r w:rsidR="00215631">
        <w:rPr>
          <w:rFonts w:ascii="Times New Roman" w:hAnsi="Times New Roman" w:cs="Times New Roman"/>
          <w:sz w:val="24"/>
          <w:szCs w:val="24"/>
        </w:rPr>
        <w:t xml:space="preserve">substance abuse management, </w:t>
      </w:r>
      <w:r w:rsidRPr="00EE255E">
        <w:rPr>
          <w:rFonts w:ascii="Times New Roman" w:hAnsi="Times New Roman" w:cs="Times New Roman"/>
          <w:sz w:val="24"/>
          <w:szCs w:val="24"/>
        </w:rPr>
        <w:t>education and mental healthcare. With regard to the client</w:t>
      </w:r>
      <w:r w:rsidR="00215631">
        <w:rPr>
          <w:rFonts w:ascii="Times New Roman" w:hAnsi="Times New Roman" w:cs="Times New Roman"/>
          <w:sz w:val="24"/>
          <w:szCs w:val="24"/>
        </w:rPr>
        <w:t xml:space="preserve"> 2 wh</w:t>
      </w:r>
      <w:r w:rsidR="00215631" w:rsidRPr="00EE255E">
        <w:rPr>
          <w:rFonts w:ascii="Times New Roman" w:hAnsi="Times New Roman" w:cs="Times New Roman"/>
          <w:sz w:val="24"/>
          <w:szCs w:val="24"/>
        </w:rPr>
        <w:t>o</w:t>
      </w:r>
      <w:r w:rsidR="00215631">
        <w:rPr>
          <w:rFonts w:ascii="Times New Roman" w:hAnsi="Times New Roman" w:cs="Times New Roman"/>
          <w:sz w:val="24"/>
          <w:szCs w:val="24"/>
        </w:rPr>
        <w:t xml:space="preserve"> is</w:t>
      </w:r>
      <w:r w:rsidRPr="00EE255E">
        <w:rPr>
          <w:rFonts w:ascii="Times New Roman" w:hAnsi="Times New Roman" w:cs="Times New Roman"/>
          <w:sz w:val="24"/>
          <w:szCs w:val="24"/>
        </w:rPr>
        <w:t xml:space="preserve"> in state prison, his needs include career and technical education, health care, mental health treatment, and other assistance such as treatment for substance use disorders</w:t>
      </w:r>
      <w:r w:rsidR="00215631">
        <w:rPr>
          <w:rFonts w:ascii="Times New Roman" w:hAnsi="Times New Roman" w:cs="Times New Roman"/>
          <w:sz w:val="24"/>
          <w:szCs w:val="24"/>
        </w:rPr>
        <w:t>.</w:t>
      </w:r>
    </w:p>
    <w:p w:rsidR="00770A45" w:rsidRPr="00EE255E" w:rsidRDefault="00215631" w:rsidP="00EE255E">
      <w:pPr>
        <w:spacing w:after="0" w:line="480" w:lineRule="auto"/>
        <w:ind w:firstLine="720"/>
        <w:jc w:val="both"/>
        <w:rPr>
          <w:rFonts w:ascii="Times New Roman" w:hAnsi="Times New Roman" w:cs="Times New Roman"/>
          <w:sz w:val="24"/>
          <w:szCs w:val="24"/>
        </w:rPr>
      </w:pPr>
      <w:r w:rsidRPr="00EE255E">
        <w:rPr>
          <w:rFonts w:ascii="Times New Roman" w:hAnsi="Times New Roman" w:cs="Times New Roman"/>
          <w:sz w:val="24"/>
          <w:szCs w:val="24"/>
        </w:rPr>
        <w:lastRenderedPageBreak/>
        <w:t xml:space="preserve"> </w:t>
      </w:r>
      <w:r w:rsidR="00770A45" w:rsidRPr="00EE255E">
        <w:rPr>
          <w:rFonts w:ascii="Times New Roman" w:hAnsi="Times New Roman" w:cs="Times New Roman"/>
          <w:sz w:val="24"/>
          <w:szCs w:val="24"/>
        </w:rPr>
        <w:t xml:space="preserve">There are usually many misconceptions about prisons, and this usually arises with regard </w:t>
      </w:r>
      <w:proofErr w:type="gramStart"/>
      <w:r w:rsidR="00770A45" w:rsidRPr="00EE255E">
        <w:rPr>
          <w:rFonts w:ascii="Times New Roman" w:hAnsi="Times New Roman" w:cs="Times New Roman"/>
          <w:sz w:val="24"/>
          <w:szCs w:val="24"/>
        </w:rPr>
        <w:t>to</w:t>
      </w:r>
      <w:proofErr w:type="gramEnd"/>
      <w:r w:rsidR="00770A45" w:rsidRPr="00EE255E">
        <w:rPr>
          <w:rFonts w:ascii="Times New Roman" w:hAnsi="Times New Roman" w:cs="Times New Roman"/>
          <w:sz w:val="24"/>
          <w:szCs w:val="24"/>
        </w:rPr>
        <w:t xml:space="preserve"> how fellow inmates treat one. This usually makes many think that jail is an awful place, a place where seeing the next day is not guaranteed as it would have been when one was outside. Other than the issue of inmates fighting each other and the new inmates being disturbed, the federal and state governments have strived to make sure that life under incarceration is good by introducing several services or programs. For instance, religious services offer spiritual nourishment to the inmates and remind them that being in prison is not the end of the world or life.</w:t>
      </w:r>
      <w:r>
        <w:rPr>
          <w:rFonts w:ascii="Times New Roman" w:hAnsi="Times New Roman" w:cs="Times New Roman"/>
          <w:sz w:val="24"/>
          <w:szCs w:val="24"/>
        </w:rPr>
        <w:t xml:space="preserve"> Religi</w:t>
      </w:r>
      <w:r w:rsidRPr="00EE255E">
        <w:rPr>
          <w:rFonts w:ascii="Times New Roman" w:hAnsi="Times New Roman" w:cs="Times New Roman"/>
          <w:sz w:val="24"/>
          <w:szCs w:val="24"/>
        </w:rPr>
        <w:t>o</w:t>
      </w:r>
      <w:r>
        <w:rPr>
          <w:rFonts w:ascii="Times New Roman" w:hAnsi="Times New Roman" w:cs="Times New Roman"/>
          <w:sz w:val="24"/>
          <w:szCs w:val="24"/>
        </w:rPr>
        <w:t xml:space="preserve">us service can really be </w:t>
      </w:r>
      <w:r w:rsidRPr="00EE255E">
        <w:rPr>
          <w:rFonts w:ascii="Times New Roman" w:hAnsi="Times New Roman" w:cs="Times New Roman"/>
          <w:sz w:val="24"/>
          <w:szCs w:val="24"/>
        </w:rPr>
        <w:t>o</w:t>
      </w:r>
      <w:r>
        <w:rPr>
          <w:rFonts w:ascii="Times New Roman" w:hAnsi="Times New Roman" w:cs="Times New Roman"/>
          <w:sz w:val="24"/>
          <w:szCs w:val="24"/>
        </w:rPr>
        <w:t>f help t</w:t>
      </w:r>
      <w:r w:rsidRPr="00EE255E">
        <w:rPr>
          <w:rFonts w:ascii="Times New Roman" w:hAnsi="Times New Roman" w:cs="Times New Roman"/>
          <w:sz w:val="24"/>
          <w:szCs w:val="24"/>
        </w:rPr>
        <w:t>o</w:t>
      </w:r>
      <w:r>
        <w:rPr>
          <w:rFonts w:ascii="Times New Roman" w:hAnsi="Times New Roman" w:cs="Times New Roman"/>
          <w:sz w:val="24"/>
          <w:szCs w:val="24"/>
        </w:rPr>
        <w:t xml:space="preserve"> client 1 since she has been neglected f</w:t>
      </w:r>
      <w:r w:rsidRPr="00EE255E">
        <w:rPr>
          <w:rFonts w:ascii="Times New Roman" w:hAnsi="Times New Roman" w:cs="Times New Roman"/>
          <w:sz w:val="24"/>
          <w:szCs w:val="24"/>
        </w:rPr>
        <w:t>o</w:t>
      </w:r>
      <w:r>
        <w:rPr>
          <w:rFonts w:ascii="Times New Roman" w:hAnsi="Times New Roman" w:cs="Times New Roman"/>
          <w:sz w:val="24"/>
          <w:szCs w:val="24"/>
        </w:rPr>
        <w:t>r being a transgender.</w:t>
      </w:r>
      <w:r w:rsidR="00770A45" w:rsidRPr="00EE255E">
        <w:rPr>
          <w:rFonts w:ascii="Times New Roman" w:hAnsi="Times New Roman" w:cs="Times New Roman"/>
          <w:sz w:val="24"/>
          <w:szCs w:val="24"/>
        </w:rPr>
        <w:t xml:space="preserve"> The holy book is a good source of counseling that can help both clients stay cool while serving their sentence. About education, there are varieties of programs that my clients can join to further their education</w:t>
      </w:r>
      <w:sdt>
        <w:sdtPr>
          <w:rPr>
            <w:rFonts w:ascii="Times New Roman" w:hAnsi="Times New Roman" w:cs="Times New Roman"/>
            <w:sz w:val="24"/>
            <w:szCs w:val="24"/>
          </w:rPr>
          <w:id w:val="463935123"/>
          <w:citation/>
        </w:sdtPr>
        <w:sdtContent>
          <w:r w:rsidR="00ED2111">
            <w:rPr>
              <w:rFonts w:ascii="Times New Roman" w:hAnsi="Times New Roman" w:cs="Times New Roman"/>
              <w:sz w:val="24"/>
              <w:szCs w:val="24"/>
            </w:rPr>
            <w:fldChar w:fldCharType="begin"/>
          </w:r>
          <w:r w:rsidR="00ED2111">
            <w:rPr>
              <w:rFonts w:ascii="Times New Roman" w:hAnsi="Times New Roman" w:cs="Times New Roman"/>
              <w:sz w:val="24"/>
              <w:szCs w:val="24"/>
            </w:rPr>
            <w:instrText xml:space="preserve"> CITATION Min21 \l 1033 </w:instrText>
          </w:r>
          <w:r w:rsidR="00ED2111">
            <w:rPr>
              <w:rFonts w:ascii="Times New Roman" w:hAnsi="Times New Roman" w:cs="Times New Roman"/>
              <w:sz w:val="24"/>
              <w:szCs w:val="24"/>
            </w:rPr>
            <w:fldChar w:fldCharType="separate"/>
          </w:r>
          <w:r w:rsidR="00ED2111">
            <w:rPr>
              <w:rFonts w:ascii="Times New Roman" w:hAnsi="Times New Roman" w:cs="Times New Roman"/>
              <w:noProof/>
              <w:sz w:val="24"/>
              <w:szCs w:val="24"/>
            </w:rPr>
            <w:t xml:space="preserve"> </w:t>
          </w:r>
          <w:r w:rsidR="00ED2111" w:rsidRPr="00ED2111">
            <w:rPr>
              <w:rFonts w:ascii="Times New Roman" w:hAnsi="Times New Roman" w:cs="Times New Roman"/>
              <w:noProof/>
              <w:sz w:val="24"/>
              <w:szCs w:val="24"/>
            </w:rPr>
            <w:t>(Ministry of the Solicitor General, 2021)</w:t>
          </w:r>
          <w:r w:rsidR="00ED2111">
            <w:rPr>
              <w:rFonts w:ascii="Times New Roman" w:hAnsi="Times New Roman" w:cs="Times New Roman"/>
              <w:sz w:val="24"/>
              <w:szCs w:val="24"/>
            </w:rPr>
            <w:fldChar w:fldCharType="end"/>
          </w:r>
        </w:sdtContent>
      </w:sdt>
      <w:r w:rsidR="00770A45" w:rsidRPr="00EE255E">
        <w:rPr>
          <w:rFonts w:ascii="Times New Roman" w:hAnsi="Times New Roman" w:cs="Times New Roman"/>
          <w:sz w:val="24"/>
          <w:szCs w:val="24"/>
        </w:rPr>
        <w:t>. For instance, the client in state prison can enroll in General Education Development (GED) or even Basic adult education classes.</w:t>
      </w:r>
      <w:r>
        <w:rPr>
          <w:rFonts w:ascii="Times New Roman" w:hAnsi="Times New Roman" w:cs="Times New Roman"/>
          <w:sz w:val="24"/>
          <w:szCs w:val="24"/>
        </w:rPr>
        <w:t xml:space="preserve"> Getting a GED may help client 2 f</w:t>
      </w:r>
      <w:r w:rsidRPr="00EE255E">
        <w:rPr>
          <w:rFonts w:ascii="Times New Roman" w:hAnsi="Times New Roman" w:cs="Times New Roman"/>
          <w:sz w:val="24"/>
          <w:szCs w:val="24"/>
        </w:rPr>
        <w:t>o</w:t>
      </w:r>
      <w:r>
        <w:rPr>
          <w:rFonts w:ascii="Times New Roman" w:hAnsi="Times New Roman" w:cs="Times New Roman"/>
          <w:sz w:val="24"/>
          <w:szCs w:val="24"/>
        </w:rPr>
        <w:t xml:space="preserve">cus </w:t>
      </w:r>
      <w:r w:rsidRPr="00EE255E">
        <w:rPr>
          <w:rFonts w:ascii="Times New Roman" w:hAnsi="Times New Roman" w:cs="Times New Roman"/>
          <w:sz w:val="24"/>
          <w:szCs w:val="24"/>
        </w:rPr>
        <w:t>o</w:t>
      </w:r>
      <w:r>
        <w:rPr>
          <w:rFonts w:ascii="Times New Roman" w:hAnsi="Times New Roman" w:cs="Times New Roman"/>
          <w:sz w:val="24"/>
          <w:szCs w:val="24"/>
        </w:rPr>
        <w:t>n building a career that may help st</w:t>
      </w:r>
      <w:r w:rsidRPr="00EE255E">
        <w:rPr>
          <w:rFonts w:ascii="Times New Roman" w:hAnsi="Times New Roman" w:cs="Times New Roman"/>
          <w:sz w:val="24"/>
          <w:szCs w:val="24"/>
        </w:rPr>
        <w:t>o</w:t>
      </w:r>
      <w:r>
        <w:rPr>
          <w:rFonts w:ascii="Times New Roman" w:hAnsi="Times New Roman" w:cs="Times New Roman"/>
          <w:sz w:val="24"/>
          <w:szCs w:val="24"/>
        </w:rPr>
        <w:t>p him fr</w:t>
      </w:r>
      <w:r w:rsidRPr="00EE255E">
        <w:rPr>
          <w:rFonts w:ascii="Times New Roman" w:hAnsi="Times New Roman" w:cs="Times New Roman"/>
          <w:sz w:val="24"/>
          <w:szCs w:val="24"/>
        </w:rPr>
        <w:t>o</w:t>
      </w:r>
      <w:r>
        <w:rPr>
          <w:rFonts w:ascii="Times New Roman" w:hAnsi="Times New Roman" w:cs="Times New Roman"/>
          <w:sz w:val="24"/>
          <w:szCs w:val="24"/>
        </w:rPr>
        <w:t>m being a n</w:t>
      </w:r>
      <w:r w:rsidRPr="00EE255E">
        <w:rPr>
          <w:rFonts w:ascii="Times New Roman" w:hAnsi="Times New Roman" w:cs="Times New Roman"/>
          <w:sz w:val="24"/>
          <w:szCs w:val="24"/>
        </w:rPr>
        <w:t>o</w:t>
      </w:r>
      <w:r>
        <w:rPr>
          <w:rFonts w:ascii="Times New Roman" w:hAnsi="Times New Roman" w:cs="Times New Roman"/>
          <w:sz w:val="24"/>
          <w:szCs w:val="24"/>
        </w:rPr>
        <w:t>rmal guest t</w:t>
      </w:r>
      <w:r w:rsidRPr="00EE255E">
        <w:rPr>
          <w:rFonts w:ascii="Times New Roman" w:hAnsi="Times New Roman" w:cs="Times New Roman"/>
          <w:sz w:val="24"/>
          <w:szCs w:val="24"/>
        </w:rPr>
        <w:t>o</w:t>
      </w:r>
      <w:r>
        <w:rPr>
          <w:rFonts w:ascii="Times New Roman" w:hAnsi="Times New Roman" w:cs="Times New Roman"/>
          <w:sz w:val="24"/>
          <w:szCs w:val="24"/>
        </w:rPr>
        <w:t xml:space="preserve"> the justice system. </w:t>
      </w:r>
      <w:r w:rsidR="00770A45" w:rsidRPr="00EE255E">
        <w:rPr>
          <w:rFonts w:ascii="Times New Roman" w:hAnsi="Times New Roman" w:cs="Times New Roman"/>
          <w:sz w:val="24"/>
          <w:szCs w:val="24"/>
        </w:rPr>
        <w:t xml:space="preserve"> Besides enrolling in education programs and seeking spiritual reprieve from the religious services, my juvenile client can also join the cognitive and behavioral grou</w:t>
      </w:r>
      <w:r>
        <w:rPr>
          <w:rFonts w:ascii="Times New Roman" w:hAnsi="Times New Roman" w:cs="Times New Roman"/>
          <w:sz w:val="24"/>
          <w:szCs w:val="24"/>
        </w:rPr>
        <w:t>ps targeting rejecti</w:t>
      </w:r>
      <w:r w:rsidRPr="00EE255E">
        <w:rPr>
          <w:rFonts w:ascii="Times New Roman" w:hAnsi="Times New Roman" w:cs="Times New Roman"/>
          <w:sz w:val="24"/>
          <w:szCs w:val="24"/>
        </w:rPr>
        <w:t>o</w:t>
      </w:r>
      <w:r>
        <w:rPr>
          <w:rFonts w:ascii="Times New Roman" w:hAnsi="Times New Roman" w:cs="Times New Roman"/>
          <w:sz w:val="24"/>
          <w:szCs w:val="24"/>
        </w:rPr>
        <w:t>n</w:t>
      </w:r>
      <w:r w:rsidR="00770A45" w:rsidRPr="00EE255E">
        <w:rPr>
          <w:rFonts w:ascii="Times New Roman" w:hAnsi="Times New Roman" w:cs="Times New Roman"/>
          <w:sz w:val="24"/>
          <w:szCs w:val="24"/>
        </w:rPr>
        <w:t>, problem-solving skills, and personal control. These services may be instrumental in addressing their needs and probably make their dwelling in pr</w:t>
      </w:r>
      <w:r w:rsidR="007C5166">
        <w:rPr>
          <w:rFonts w:ascii="Times New Roman" w:hAnsi="Times New Roman" w:cs="Times New Roman"/>
          <w:sz w:val="24"/>
          <w:szCs w:val="24"/>
        </w:rPr>
        <w:t>ison good and be pr</w:t>
      </w:r>
      <w:r w:rsidR="007C5166" w:rsidRPr="00EE255E">
        <w:rPr>
          <w:rFonts w:ascii="Times New Roman" w:hAnsi="Times New Roman" w:cs="Times New Roman"/>
          <w:sz w:val="24"/>
          <w:szCs w:val="24"/>
        </w:rPr>
        <w:t>o</w:t>
      </w:r>
      <w:r w:rsidR="007C5166">
        <w:rPr>
          <w:rFonts w:ascii="Times New Roman" w:hAnsi="Times New Roman" w:cs="Times New Roman"/>
          <w:sz w:val="24"/>
          <w:szCs w:val="24"/>
        </w:rPr>
        <w:t xml:space="preserve">ductive members </w:t>
      </w:r>
      <w:r w:rsidR="007C5166" w:rsidRPr="00EE255E">
        <w:rPr>
          <w:rFonts w:ascii="Times New Roman" w:hAnsi="Times New Roman" w:cs="Times New Roman"/>
          <w:sz w:val="24"/>
          <w:szCs w:val="24"/>
        </w:rPr>
        <w:t>o</w:t>
      </w:r>
      <w:r w:rsidR="007C5166">
        <w:rPr>
          <w:rFonts w:ascii="Times New Roman" w:hAnsi="Times New Roman" w:cs="Times New Roman"/>
          <w:sz w:val="24"/>
          <w:szCs w:val="24"/>
        </w:rPr>
        <w:t>f s</w:t>
      </w:r>
      <w:r w:rsidR="007C5166" w:rsidRPr="00EE255E">
        <w:rPr>
          <w:rFonts w:ascii="Times New Roman" w:hAnsi="Times New Roman" w:cs="Times New Roman"/>
          <w:sz w:val="24"/>
          <w:szCs w:val="24"/>
        </w:rPr>
        <w:t>o</w:t>
      </w:r>
      <w:r w:rsidR="007C5166">
        <w:rPr>
          <w:rFonts w:ascii="Times New Roman" w:hAnsi="Times New Roman" w:cs="Times New Roman"/>
          <w:sz w:val="24"/>
          <w:szCs w:val="24"/>
        </w:rPr>
        <w:t>ciety.</w:t>
      </w:r>
    </w:p>
    <w:p w:rsidR="00AE3CD2" w:rsidRDefault="007C5166" w:rsidP="00EE255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sentencing of my </w:t>
      </w:r>
      <w:r w:rsidR="00770A45" w:rsidRPr="00EE255E">
        <w:rPr>
          <w:rFonts w:ascii="Times New Roman" w:hAnsi="Times New Roman" w:cs="Times New Roman"/>
          <w:sz w:val="24"/>
          <w:szCs w:val="24"/>
        </w:rPr>
        <w:t>client</w:t>
      </w:r>
      <w:r>
        <w:rPr>
          <w:rFonts w:ascii="Times New Roman" w:hAnsi="Times New Roman" w:cs="Times New Roman"/>
          <w:sz w:val="24"/>
          <w:szCs w:val="24"/>
        </w:rPr>
        <w:t xml:space="preserve"> 1 might have been as a result </w:t>
      </w:r>
      <w:r w:rsidRPr="00EE255E">
        <w:rPr>
          <w:rFonts w:ascii="Times New Roman" w:hAnsi="Times New Roman" w:cs="Times New Roman"/>
          <w:sz w:val="24"/>
          <w:szCs w:val="24"/>
        </w:rPr>
        <w:t>o</w:t>
      </w:r>
      <w:r>
        <w:rPr>
          <w:rFonts w:ascii="Times New Roman" w:hAnsi="Times New Roman" w:cs="Times New Roman"/>
          <w:sz w:val="24"/>
          <w:szCs w:val="24"/>
        </w:rPr>
        <w:t>f being in p</w:t>
      </w:r>
      <w:r w:rsidRPr="00EE255E">
        <w:rPr>
          <w:rFonts w:ascii="Times New Roman" w:hAnsi="Times New Roman" w:cs="Times New Roman"/>
          <w:sz w:val="24"/>
          <w:szCs w:val="24"/>
        </w:rPr>
        <w:t>o</w:t>
      </w:r>
      <w:r>
        <w:rPr>
          <w:rFonts w:ascii="Times New Roman" w:hAnsi="Times New Roman" w:cs="Times New Roman"/>
          <w:sz w:val="24"/>
          <w:szCs w:val="24"/>
        </w:rPr>
        <w:t>ssessi</w:t>
      </w:r>
      <w:r w:rsidRPr="00EE255E">
        <w:rPr>
          <w:rFonts w:ascii="Times New Roman" w:hAnsi="Times New Roman" w:cs="Times New Roman"/>
          <w:sz w:val="24"/>
          <w:szCs w:val="24"/>
        </w:rPr>
        <w:t>o</w:t>
      </w:r>
      <w:r>
        <w:rPr>
          <w:rFonts w:ascii="Times New Roman" w:hAnsi="Times New Roman" w:cs="Times New Roman"/>
          <w:sz w:val="24"/>
          <w:szCs w:val="24"/>
        </w:rPr>
        <w:t xml:space="preserve">n </w:t>
      </w:r>
      <w:r w:rsidR="00770A45" w:rsidRPr="00EE255E">
        <w:rPr>
          <w:rFonts w:ascii="Times New Roman" w:hAnsi="Times New Roman" w:cs="Times New Roman"/>
          <w:sz w:val="24"/>
          <w:szCs w:val="24"/>
        </w:rPr>
        <w:t xml:space="preserve">drugs </w:t>
      </w:r>
      <w:r>
        <w:rPr>
          <w:rFonts w:ascii="Times New Roman" w:hAnsi="Times New Roman" w:cs="Times New Roman"/>
          <w:sz w:val="24"/>
          <w:szCs w:val="24"/>
        </w:rPr>
        <w:t>since she has hist</w:t>
      </w:r>
      <w:r w:rsidRPr="00EE255E">
        <w:rPr>
          <w:rFonts w:ascii="Times New Roman" w:hAnsi="Times New Roman" w:cs="Times New Roman"/>
          <w:sz w:val="24"/>
          <w:szCs w:val="24"/>
        </w:rPr>
        <w:t>o</w:t>
      </w:r>
      <w:r>
        <w:rPr>
          <w:rFonts w:ascii="Times New Roman" w:hAnsi="Times New Roman" w:cs="Times New Roman"/>
          <w:sz w:val="24"/>
          <w:szCs w:val="24"/>
        </w:rPr>
        <w:t xml:space="preserve">ry </w:t>
      </w:r>
      <w:r w:rsidRPr="00EE255E">
        <w:rPr>
          <w:rFonts w:ascii="Times New Roman" w:hAnsi="Times New Roman" w:cs="Times New Roman"/>
          <w:sz w:val="24"/>
          <w:szCs w:val="24"/>
        </w:rPr>
        <w:t>o</w:t>
      </w:r>
      <w:r>
        <w:rPr>
          <w:rFonts w:ascii="Times New Roman" w:hAnsi="Times New Roman" w:cs="Times New Roman"/>
          <w:sz w:val="24"/>
          <w:szCs w:val="24"/>
        </w:rPr>
        <w:t>f drug abuse</w:t>
      </w:r>
      <w:r w:rsidR="00770A45" w:rsidRPr="00EE255E">
        <w:rPr>
          <w:rFonts w:ascii="Times New Roman" w:hAnsi="Times New Roman" w:cs="Times New Roman"/>
          <w:sz w:val="24"/>
          <w:szCs w:val="24"/>
        </w:rPr>
        <w:t>. This indicates that</w:t>
      </w:r>
      <w:r>
        <w:rPr>
          <w:rFonts w:ascii="Times New Roman" w:hAnsi="Times New Roman" w:cs="Times New Roman"/>
          <w:sz w:val="24"/>
          <w:szCs w:val="24"/>
        </w:rPr>
        <w:t xml:space="preserve"> she might have felt depressed f</w:t>
      </w:r>
      <w:r w:rsidRPr="00EE255E">
        <w:rPr>
          <w:rFonts w:ascii="Times New Roman" w:hAnsi="Times New Roman" w:cs="Times New Roman"/>
          <w:sz w:val="24"/>
          <w:szCs w:val="24"/>
        </w:rPr>
        <w:t>o</w:t>
      </w:r>
      <w:r>
        <w:rPr>
          <w:rFonts w:ascii="Times New Roman" w:hAnsi="Times New Roman" w:cs="Times New Roman"/>
          <w:sz w:val="24"/>
          <w:szCs w:val="24"/>
        </w:rPr>
        <w:t>r being rejected by her parents</w:t>
      </w:r>
      <w:r w:rsidR="00770A45" w:rsidRPr="00EE255E">
        <w:rPr>
          <w:rFonts w:ascii="Times New Roman" w:hAnsi="Times New Roman" w:cs="Times New Roman"/>
          <w:sz w:val="24"/>
          <w:szCs w:val="24"/>
        </w:rPr>
        <w:t xml:space="preserve"> </w:t>
      </w:r>
      <w:r>
        <w:rPr>
          <w:rFonts w:ascii="Times New Roman" w:hAnsi="Times New Roman" w:cs="Times New Roman"/>
          <w:sz w:val="24"/>
          <w:szCs w:val="24"/>
        </w:rPr>
        <w:t xml:space="preserve">and thus saw abusing drugs as the </w:t>
      </w:r>
      <w:r w:rsidRPr="00EE255E">
        <w:rPr>
          <w:rFonts w:ascii="Times New Roman" w:hAnsi="Times New Roman" w:cs="Times New Roman"/>
          <w:sz w:val="24"/>
          <w:szCs w:val="24"/>
        </w:rPr>
        <w:t>o</w:t>
      </w:r>
      <w:r>
        <w:rPr>
          <w:rFonts w:ascii="Times New Roman" w:hAnsi="Times New Roman" w:cs="Times New Roman"/>
          <w:sz w:val="24"/>
          <w:szCs w:val="24"/>
        </w:rPr>
        <w:t>nly way t</w:t>
      </w:r>
      <w:r w:rsidRPr="00EE255E">
        <w:rPr>
          <w:rFonts w:ascii="Times New Roman" w:hAnsi="Times New Roman" w:cs="Times New Roman"/>
          <w:sz w:val="24"/>
          <w:szCs w:val="24"/>
        </w:rPr>
        <w:t>o</w:t>
      </w:r>
      <w:r>
        <w:rPr>
          <w:rFonts w:ascii="Times New Roman" w:hAnsi="Times New Roman" w:cs="Times New Roman"/>
          <w:sz w:val="24"/>
          <w:szCs w:val="24"/>
        </w:rPr>
        <w:t xml:space="preserve"> release her pain </w:t>
      </w:r>
      <w:r w:rsidRPr="00EE255E">
        <w:rPr>
          <w:rFonts w:ascii="Times New Roman" w:hAnsi="Times New Roman" w:cs="Times New Roman"/>
          <w:sz w:val="24"/>
          <w:szCs w:val="24"/>
        </w:rPr>
        <w:t>o</w:t>
      </w:r>
      <w:r>
        <w:rPr>
          <w:rFonts w:ascii="Times New Roman" w:hAnsi="Times New Roman" w:cs="Times New Roman"/>
          <w:sz w:val="24"/>
          <w:szCs w:val="24"/>
        </w:rPr>
        <w:t>f being neglected.</w:t>
      </w:r>
      <w:r w:rsidR="00770A45" w:rsidRPr="00EE255E">
        <w:rPr>
          <w:rFonts w:ascii="Times New Roman" w:hAnsi="Times New Roman" w:cs="Times New Roman"/>
          <w:sz w:val="24"/>
          <w:szCs w:val="24"/>
        </w:rPr>
        <w:t xml:space="preserve">  The religious and educational services may thus be an excellent place to start before joining the rehabilitative program. These services will help show my juvenile client that there is </w:t>
      </w:r>
      <w:r w:rsidR="00770A45" w:rsidRPr="00EE255E">
        <w:rPr>
          <w:rFonts w:ascii="Times New Roman" w:hAnsi="Times New Roman" w:cs="Times New Roman"/>
          <w:sz w:val="24"/>
          <w:szCs w:val="24"/>
        </w:rPr>
        <w:lastRenderedPageBreak/>
        <w:t xml:space="preserve">more </w:t>
      </w:r>
      <w:r w:rsidR="00295CD7">
        <w:rPr>
          <w:rFonts w:ascii="Times New Roman" w:hAnsi="Times New Roman" w:cs="Times New Roman"/>
          <w:sz w:val="24"/>
          <w:szCs w:val="24"/>
        </w:rPr>
        <w:t>to life than just drugs and there is n</w:t>
      </w:r>
      <w:r w:rsidR="00295CD7" w:rsidRPr="00EE255E">
        <w:rPr>
          <w:rFonts w:ascii="Times New Roman" w:hAnsi="Times New Roman" w:cs="Times New Roman"/>
          <w:sz w:val="24"/>
          <w:szCs w:val="24"/>
        </w:rPr>
        <w:t>o</w:t>
      </w:r>
      <w:r w:rsidR="00295CD7">
        <w:rPr>
          <w:rFonts w:ascii="Times New Roman" w:hAnsi="Times New Roman" w:cs="Times New Roman"/>
          <w:sz w:val="24"/>
          <w:szCs w:val="24"/>
        </w:rPr>
        <w:t xml:space="preserve"> harm in being transgender</w:t>
      </w:r>
      <w:r w:rsidR="00770A45" w:rsidRPr="00EE255E">
        <w:rPr>
          <w:rFonts w:ascii="Times New Roman" w:hAnsi="Times New Roman" w:cs="Times New Roman"/>
          <w:sz w:val="24"/>
          <w:szCs w:val="24"/>
        </w:rPr>
        <w:t xml:space="preserve">. To my state prison client, who is also </w:t>
      </w:r>
      <w:r w:rsidR="00295CD7">
        <w:rPr>
          <w:rFonts w:ascii="Times New Roman" w:hAnsi="Times New Roman" w:cs="Times New Roman"/>
          <w:sz w:val="24"/>
          <w:szCs w:val="24"/>
        </w:rPr>
        <w:t>a drug dealer and has hist</w:t>
      </w:r>
      <w:r w:rsidR="00295CD7" w:rsidRPr="00EE255E">
        <w:rPr>
          <w:rFonts w:ascii="Times New Roman" w:hAnsi="Times New Roman" w:cs="Times New Roman"/>
          <w:sz w:val="24"/>
          <w:szCs w:val="24"/>
        </w:rPr>
        <w:t>o</w:t>
      </w:r>
      <w:r w:rsidR="00295CD7">
        <w:rPr>
          <w:rFonts w:ascii="Times New Roman" w:hAnsi="Times New Roman" w:cs="Times New Roman"/>
          <w:sz w:val="24"/>
          <w:szCs w:val="24"/>
        </w:rPr>
        <w:t xml:space="preserve">ry </w:t>
      </w:r>
      <w:r w:rsidR="00295CD7" w:rsidRPr="00EE255E">
        <w:rPr>
          <w:rFonts w:ascii="Times New Roman" w:hAnsi="Times New Roman" w:cs="Times New Roman"/>
          <w:sz w:val="24"/>
          <w:szCs w:val="24"/>
        </w:rPr>
        <w:t>o</w:t>
      </w:r>
      <w:r w:rsidR="00295CD7">
        <w:rPr>
          <w:rFonts w:ascii="Times New Roman" w:hAnsi="Times New Roman" w:cs="Times New Roman"/>
          <w:sz w:val="24"/>
          <w:szCs w:val="24"/>
        </w:rPr>
        <w:t xml:space="preserve">f mental health, the rehabilitative program, </w:t>
      </w:r>
      <w:r w:rsidR="00ED2111">
        <w:rPr>
          <w:rFonts w:ascii="Times New Roman" w:hAnsi="Times New Roman" w:cs="Times New Roman"/>
          <w:sz w:val="24"/>
          <w:szCs w:val="24"/>
        </w:rPr>
        <w:t xml:space="preserve">and </w:t>
      </w:r>
      <w:r w:rsidR="00770A45" w:rsidRPr="00EE255E">
        <w:rPr>
          <w:rFonts w:ascii="Times New Roman" w:hAnsi="Times New Roman" w:cs="Times New Roman"/>
          <w:sz w:val="24"/>
          <w:szCs w:val="24"/>
        </w:rPr>
        <w:t>religious services would help ensure that the individual understands his actions and probably reform for good and better his life. Enrolling in GED classes would be a transformative step towards turning his life around and being a productive</w:t>
      </w:r>
      <w:r w:rsidR="00EE255E" w:rsidRPr="00EE255E">
        <w:rPr>
          <w:rFonts w:ascii="Times New Roman" w:hAnsi="Times New Roman" w:cs="Times New Roman"/>
          <w:sz w:val="24"/>
          <w:szCs w:val="24"/>
        </w:rPr>
        <w:t xml:space="preserve"> member of society.</w:t>
      </w:r>
    </w:p>
    <w:sdt>
      <w:sdtPr>
        <w:id w:val="-1909685113"/>
        <w:docPartObj>
          <w:docPartGallery w:val="Bibliographies"/>
          <w:docPartUnique/>
        </w:docPartObj>
      </w:sdtPr>
      <w:sdtEndPr>
        <w:rPr>
          <w:rFonts w:asciiTheme="minorHAnsi" w:eastAsiaTheme="minorHAnsi" w:hAnsiTheme="minorHAnsi" w:cstheme="minorBidi"/>
          <w:color w:val="auto"/>
          <w:sz w:val="22"/>
          <w:szCs w:val="22"/>
        </w:rPr>
      </w:sdtEndPr>
      <w:sdtContent>
        <w:p w:rsidR="00B43F54" w:rsidRPr="00B43F54" w:rsidRDefault="00B43F54" w:rsidP="00B43F54">
          <w:pPr>
            <w:pStyle w:val="Heading1"/>
            <w:jc w:val="center"/>
            <w:rPr>
              <w:rFonts w:ascii="Times New Roman" w:hAnsi="Times New Roman" w:cs="Times New Roman"/>
              <w:color w:val="auto"/>
              <w:sz w:val="24"/>
              <w:szCs w:val="24"/>
            </w:rPr>
          </w:pPr>
          <w:r w:rsidRPr="00B43F54">
            <w:rPr>
              <w:rFonts w:ascii="Times New Roman" w:hAnsi="Times New Roman" w:cs="Times New Roman"/>
              <w:color w:val="auto"/>
              <w:sz w:val="24"/>
              <w:szCs w:val="24"/>
            </w:rPr>
            <w:t>References</w:t>
          </w:r>
        </w:p>
        <w:sdt>
          <w:sdtPr>
            <w:id w:val="-573587230"/>
            <w:bibliography/>
          </w:sdtPr>
          <w:sdtContent>
            <w:p w:rsidR="00B43F54" w:rsidRDefault="00B43F54" w:rsidP="00B43F54">
              <w:pPr>
                <w:pStyle w:val="Bibliography"/>
                <w:spacing w:after="0" w:line="480" w:lineRule="auto"/>
                <w:ind w:left="720" w:hanging="720"/>
                <w:rPr>
                  <w:rFonts w:ascii="Times New Roman" w:hAnsi="Times New Roman" w:cs="Times New Roman"/>
                  <w:sz w:val="24"/>
                  <w:szCs w:val="24"/>
                  <w:shd w:val="clear" w:color="auto" w:fill="FFFFFF"/>
                </w:rPr>
              </w:pPr>
              <w:r w:rsidRPr="00B43F54">
                <w:rPr>
                  <w:rFonts w:ascii="Times New Roman" w:hAnsi="Times New Roman" w:cs="Times New Roman"/>
                  <w:sz w:val="24"/>
                  <w:szCs w:val="24"/>
                  <w:shd w:val="clear" w:color="auto" w:fill="FFFFFF"/>
                </w:rPr>
                <w:t>Beaud</w:t>
              </w:r>
              <w:r w:rsidRPr="00B43F54">
                <w:rPr>
                  <w:rFonts w:ascii="Times New Roman" w:hAnsi="Times New Roman" w:cs="Times New Roman"/>
                  <w:sz w:val="24"/>
                  <w:szCs w:val="24"/>
                  <w:shd w:val="clear" w:color="auto" w:fill="FFFFFF"/>
                </w:rPr>
                <w:t>ry, G., Y</w:t>
              </w:r>
              <w:bookmarkStart w:id="0" w:name="_GoBack"/>
              <w:bookmarkEnd w:id="0"/>
              <w:r w:rsidRPr="00B43F54">
                <w:rPr>
                  <w:rFonts w:ascii="Times New Roman" w:hAnsi="Times New Roman" w:cs="Times New Roman"/>
                  <w:sz w:val="24"/>
                  <w:szCs w:val="24"/>
                  <w:shd w:val="clear" w:color="auto" w:fill="FFFFFF"/>
                </w:rPr>
                <w:t>u, R., Långström, N., and</w:t>
              </w:r>
              <w:r w:rsidRPr="00B43F54">
                <w:rPr>
                  <w:rFonts w:ascii="Times New Roman" w:hAnsi="Times New Roman" w:cs="Times New Roman"/>
                  <w:sz w:val="24"/>
                  <w:szCs w:val="24"/>
                  <w:shd w:val="clear" w:color="auto" w:fill="FFFFFF"/>
                </w:rPr>
                <w:t xml:space="preserve"> Fazel, S. (2021). An updated systematic review and meta-regression analysis: mental disorders among adolescents in juvenile detention and correctional facilities. </w:t>
              </w:r>
              <w:r w:rsidRPr="00B43F54">
                <w:rPr>
                  <w:rFonts w:ascii="Times New Roman" w:hAnsi="Times New Roman" w:cs="Times New Roman"/>
                  <w:i/>
                  <w:iCs/>
                  <w:sz w:val="24"/>
                  <w:szCs w:val="24"/>
                  <w:shd w:val="clear" w:color="auto" w:fill="FFFFFF"/>
                </w:rPr>
                <w:t>Journal of the American Academy of Child &amp; Adolescent Psychiatry</w:t>
              </w:r>
              <w:r w:rsidRPr="00B43F54">
                <w:rPr>
                  <w:rFonts w:ascii="Times New Roman" w:hAnsi="Times New Roman" w:cs="Times New Roman"/>
                  <w:sz w:val="24"/>
                  <w:szCs w:val="24"/>
                  <w:shd w:val="clear" w:color="auto" w:fill="FFFFFF"/>
                </w:rPr>
                <w:t>, </w:t>
              </w:r>
              <w:r w:rsidRPr="00B43F54">
                <w:rPr>
                  <w:rFonts w:ascii="Times New Roman" w:hAnsi="Times New Roman" w:cs="Times New Roman"/>
                  <w:i/>
                  <w:iCs/>
                  <w:sz w:val="24"/>
                  <w:szCs w:val="24"/>
                  <w:shd w:val="clear" w:color="auto" w:fill="FFFFFF"/>
                </w:rPr>
                <w:t>60</w:t>
              </w:r>
              <w:r w:rsidRPr="00B43F54">
                <w:rPr>
                  <w:rFonts w:ascii="Times New Roman" w:hAnsi="Times New Roman" w:cs="Times New Roman"/>
                  <w:sz w:val="24"/>
                  <w:szCs w:val="24"/>
                  <w:shd w:val="clear" w:color="auto" w:fill="FFFFFF"/>
                </w:rPr>
                <w:t>(1), 46-60.</w:t>
              </w:r>
            </w:p>
            <w:p w:rsidR="00B43F54" w:rsidRDefault="00B43F54" w:rsidP="00B43F54">
              <w:pPr>
                <w:pStyle w:val="Bibliography"/>
                <w:spacing w:after="0" w:line="480" w:lineRule="auto"/>
                <w:ind w:left="720" w:hanging="720"/>
                <w:rPr>
                  <w:rFonts w:ascii="Times New Roman" w:hAnsi="Times New Roman" w:cs="Times New Roman"/>
                  <w:noProof/>
                  <w:sz w:val="24"/>
                  <w:szCs w:val="24"/>
                </w:rPr>
              </w:pPr>
              <w:r w:rsidRPr="00B43F54">
                <w:rPr>
                  <w:rFonts w:ascii="Times New Roman" w:hAnsi="Times New Roman" w:cs="Times New Roman"/>
                  <w:sz w:val="24"/>
                  <w:szCs w:val="24"/>
                </w:rPr>
                <w:fldChar w:fldCharType="begin"/>
              </w:r>
              <w:r w:rsidRPr="00B43F54">
                <w:rPr>
                  <w:rFonts w:ascii="Times New Roman" w:hAnsi="Times New Roman" w:cs="Times New Roman"/>
                  <w:sz w:val="24"/>
                  <w:szCs w:val="24"/>
                </w:rPr>
                <w:instrText xml:space="preserve"> BIBLIOGRAPHY </w:instrText>
              </w:r>
              <w:r w:rsidRPr="00B43F54">
                <w:rPr>
                  <w:rFonts w:ascii="Times New Roman" w:hAnsi="Times New Roman" w:cs="Times New Roman"/>
                  <w:sz w:val="24"/>
                  <w:szCs w:val="24"/>
                </w:rPr>
                <w:fldChar w:fldCharType="separate"/>
              </w:r>
              <w:r w:rsidRPr="00B43F54">
                <w:rPr>
                  <w:rFonts w:ascii="Times New Roman" w:hAnsi="Times New Roman" w:cs="Times New Roman"/>
                  <w:noProof/>
                  <w:sz w:val="24"/>
                  <w:szCs w:val="24"/>
                </w:rPr>
                <w:t xml:space="preserve">Ministry of the Solicitor General. (2021, 07 6). </w:t>
              </w:r>
              <w:r w:rsidRPr="00B43F54">
                <w:rPr>
                  <w:rFonts w:ascii="Times New Roman" w:hAnsi="Times New Roman" w:cs="Times New Roman"/>
                  <w:i/>
                  <w:iCs/>
                  <w:noProof/>
                  <w:sz w:val="24"/>
                  <w:szCs w:val="24"/>
                </w:rPr>
                <w:t>Offender Programs and Services</w:t>
              </w:r>
              <w:r w:rsidRPr="00B43F54">
                <w:rPr>
                  <w:rFonts w:ascii="Times New Roman" w:hAnsi="Times New Roman" w:cs="Times New Roman"/>
                  <w:noProof/>
                  <w:sz w:val="24"/>
                  <w:szCs w:val="24"/>
                </w:rPr>
                <w:t>. Retrieved from Ontario: https://www.mcscs.jus.gov.on.ca/english/corr_serv/OffenderProgramsServices/offender_programs.html</w:t>
              </w:r>
            </w:p>
            <w:p w:rsidR="00B43F54" w:rsidRPr="00B43F54" w:rsidRDefault="00B43F54" w:rsidP="00B43F54">
              <w:pPr>
                <w:spacing w:after="0" w:line="480" w:lineRule="auto"/>
                <w:ind w:left="720" w:hanging="720"/>
                <w:rPr>
                  <w:rFonts w:ascii="Times New Roman" w:hAnsi="Times New Roman" w:cs="Times New Roman"/>
                  <w:sz w:val="24"/>
                  <w:szCs w:val="24"/>
                </w:rPr>
              </w:pPr>
              <w:r w:rsidRPr="00B43F54">
                <w:rPr>
                  <w:rFonts w:ascii="Times New Roman" w:hAnsi="Times New Roman" w:cs="Times New Roman"/>
                  <w:sz w:val="24"/>
                  <w:szCs w:val="24"/>
                  <w:shd w:val="clear" w:color="auto" w:fill="FFFFFF"/>
                </w:rPr>
                <w:t>Ramboarisata, L., &amp; Gendron, C. (2019). Beyond moral righteousness: The challenges of non-utilitarian ethics, CSR, and sustainability education. </w:t>
              </w:r>
              <w:r w:rsidRPr="00B43F54">
                <w:rPr>
                  <w:rFonts w:ascii="Times New Roman" w:hAnsi="Times New Roman" w:cs="Times New Roman"/>
                  <w:i/>
                  <w:iCs/>
                  <w:sz w:val="24"/>
                  <w:szCs w:val="24"/>
                  <w:shd w:val="clear" w:color="auto" w:fill="FFFFFF"/>
                </w:rPr>
                <w:t>The International Journal of Management Education</w:t>
              </w:r>
              <w:r w:rsidRPr="00B43F54">
                <w:rPr>
                  <w:rFonts w:ascii="Times New Roman" w:hAnsi="Times New Roman" w:cs="Times New Roman"/>
                  <w:sz w:val="24"/>
                  <w:szCs w:val="24"/>
                  <w:shd w:val="clear" w:color="auto" w:fill="FFFFFF"/>
                </w:rPr>
                <w:t>, </w:t>
              </w:r>
              <w:r w:rsidRPr="00B43F54">
                <w:rPr>
                  <w:rFonts w:ascii="Times New Roman" w:hAnsi="Times New Roman" w:cs="Times New Roman"/>
                  <w:i/>
                  <w:iCs/>
                  <w:sz w:val="24"/>
                  <w:szCs w:val="24"/>
                  <w:shd w:val="clear" w:color="auto" w:fill="FFFFFF"/>
                </w:rPr>
                <w:t>17</w:t>
              </w:r>
              <w:r w:rsidRPr="00B43F54">
                <w:rPr>
                  <w:rFonts w:ascii="Times New Roman" w:hAnsi="Times New Roman" w:cs="Times New Roman"/>
                  <w:sz w:val="24"/>
                  <w:szCs w:val="24"/>
                  <w:shd w:val="clear" w:color="auto" w:fill="FFFFFF"/>
                </w:rPr>
                <w:t>(3), 100321.</w:t>
              </w:r>
            </w:p>
            <w:p w:rsidR="00B43F54" w:rsidRDefault="00B43F54" w:rsidP="00B43F54">
              <w:pPr>
                <w:spacing w:after="0" w:line="480" w:lineRule="auto"/>
              </w:pPr>
              <w:r w:rsidRPr="00B43F54">
                <w:rPr>
                  <w:rFonts w:ascii="Times New Roman" w:hAnsi="Times New Roman" w:cs="Times New Roman"/>
                  <w:b/>
                  <w:bCs/>
                  <w:noProof/>
                  <w:sz w:val="24"/>
                  <w:szCs w:val="24"/>
                </w:rPr>
                <w:fldChar w:fldCharType="end"/>
              </w:r>
            </w:p>
          </w:sdtContent>
        </w:sdt>
      </w:sdtContent>
    </w:sdt>
    <w:p w:rsidR="00B43F54" w:rsidRPr="00EE255E" w:rsidRDefault="00B43F54" w:rsidP="00B43F54">
      <w:pPr>
        <w:spacing w:after="0" w:line="480" w:lineRule="auto"/>
        <w:jc w:val="both"/>
        <w:rPr>
          <w:rFonts w:ascii="Times New Roman" w:hAnsi="Times New Roman" w:cs="Times New Roman"/>
          <w:sz w:val="24"/>
          <w:szCs w:val="24"/>
        </w:rPr>
      </w:pPr>
    </w:p>
    <w:sectPr w:rsidR="00B43F54" w:rsidRPr="00EE255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689" w:rsidRDefault="00617689" w:rsidP="00770A45">
      <w:pPr>
        <w:spacing w:after="0" w:line="240" w:lineRule="auto"/>
      </w:pPr>
      <w:r>
        <w:separator/>
      </w:r>
    </w:p>
  </w:endnote>
  <w:endnote w:type="continuationSeparator" w:id="0">
    <w:p w:rsidR="00617689" w:rsidRDefault="00617689" w:rsidP="00770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689" w:rsidRDefault="00617689" w:rsidP="00770A45">
      <w:pPr>
        <w:spacing w:after="0" w:line="240" w:lineRule="auto"/>
      </w:pPr>
      <w:r>
        <w:separator/>
      </w:r>
    </w:p>
  </w:footnote>
  <w:footnote w:type="continuationSeparator" w:id="0">
    <w:p w:rsidR="00617689" w:rsidRDefault="00617689" w:rsidP="00770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161037"/>
      <w:docPartObj>
        <w:docPartGallery w:val="Page Numbers (Top of Page)"/>
        <w:docPartUnique/>
      </w:docPartObj>
    </w:sdtPr>
    <w:sdtEndPr>
      <w:rPr>
        <w:noProof/>
      </w:rPr>
    </w:sdtEndPr>
    <w:sdtContent>
      <w:p w:rsidR="00770A45" w:rsidRDefault="00770A45">
        <w:pPr>
          <w:pStyle w:val="Header"/>
          <w:jc w:val="right"/>
        </w:pPr>
        <w:r>
          <w:fldChar w:fldCharType="begin"/>
        </w:r>
        <w:r>
          <w:instrText xml:space="preserve"> PAGE   \* MERGEFORMAT </w:instrText>
        </w:r>
        <w:r>
          <w:fldChar w:fldCharType="separate"/>
        </w:r>
        <w:r w:rsidR="00B43F54">
          <w:rPr>
            <w:noProof/>
          </w:rPr>
          <w:t>3</w:t>
        </w:r>
        <w:r>
          <w:rPr>
            <w:noProof/>
          </w:rPr>
          <w:fldChar w:fldCharType="end"/>
        </w:r>
      </w:p>
    </w:sdtContent>
  </w:sdt>
  <w:p w:rsidR="00770A45" w:rsidRDefault="00770A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1D7"/>
    <w:rsid w:val="00215631"/>
    <w:rsid w:val="002601D7"/>
    <w:rsid w:val="00295CD7"/>
    <w:rsid w:val="004A0BA2"/>
    <w:rsid w:val="00617689"/>
    <w:rsid w:val="00695627"/>
    <w:rsid w:val="00725E6E"/>
    <w:rsid w:val="00770A45"/>
    <w:rsid w:val="007C5166"/>
    <w:rsid w:val="007D0C28"/>
    <w:rsid w:val="0083570F"/>
    <w:rsid w:val="008B22E1"/>
    <w:rsid w:val="009A1741"/>
    <w:rsid w:val="009E250A"/>
    <w:rsid w:val="00A71346"/>
    <w:rsid w:val="00A9791B"/>
    <w:rsid w:val="00AE3CD2"/>
    <w:rsid w:val="00B43F54"/>
    <w:rsid w:val="00BD7B5C"/>
    <w:rsid w:val="00BF1230"/>
    <w:rsid w:val="00BF1A97"/>
    <w:rsid w:val="00DC1AD7"/>
    <w:rsid w:val="00EB2FC8"/>
    <w:rsid w:val="00ED2111"/>
    <w:rsid w:val="00ED4B1E"/>
    <w:rsid w:val="00EE2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C30ED-276E-46CB-9460-43C7B8C8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3F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A45"/>
  </w:style>
  <w:style w:type="paragraph" w:styleId="Footer">
    <w:name w:val="footer"/>
    <w:basedOn w:val="Normal"/>
    <w:link w:val="FooterChar"/>
    <w:uiPriority w:val="99"/>
    <w:unhideWhenUsed/>
    <w:rsid w:val="00770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A45"/>
  </w:style>
  <w:style w:type="character" w:customStyle="1" w:styleId="Heading1Char">
    <w:name w:val="Heading 1 Char"/>
    <w:basedOn w:val="DefaultParagraphFont"/>
    <w:link w:val="Heading1"/>
    <w:uiPriority w:val="9"/>
    <w:rsid w:val="00B43F54"/>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B43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304259">
      <w:bodyDiv w:val="1"/>
      <w:marLeft w:val="0"/>
      <w:marRight w:val="0"/>
      <w:marTop w:val="0"/>
      <w:marBottom w:val="0"/>
      <w:divBdr>
        <w:top w:val="none" w:sz="0" w:space="0" w:color="auto"/>
        <w:left w:val="none" w:sz="0" w:space="0" w:color="auto"/>
        <w:bottom w:val="none" w:sz="0" w:space="0" w:color="auto"/>
        <w:right w:val="none" w:sz="0" w:space="0" w:color="auto"/>
      </w:divBdr>
    </w:div>
    <w:div w:id="169935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Min21</b:Tag>
    <b:SourceType>InternetSite</b:SourceType>
    <b:Guid>{EE1E6050-07A3-496F-B04D-4398037B07D2}</b:Guid>
    <b:Author>
      <b:Author>
        <b:Corporate>Ministry of the Solicitor General</b:Corporate>
      </b:Author>
    </b:Author>
    <b:Title>Offender Programs and Services</b:Title>
    <b:InternetSiteTitle>Ontario</b:InternetSiteTitle>
    <b:Year>2021</b:Year>
    <b:Month>07</b:Month>
    <b:Day>6</b:Day>
    <b:URL>https://www.mcscs.jus.gov.on.ca/english/corr_serv/OffenderProgramsServices/offender_programs.html</b:URL>
    <b:RefOrder>1</b:RefOrder>
  </b:Source>
</b:Sources>
</file>

<file path=customXml/itemProps1.xml><?xml version="1.0" encoding="utf-8"?>
<ds:datastoreItem xmlns:ds="http://schemas.openxmlformats.org/officeDocument/2006/customXml" ds:itemID="{9B1B431C-6D3B-40FD-A79A-322C77DD8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dc:creator>
  <cp:keywords/>
  <dc:description/>
  <cp:lastModifiedBy>Gry</cp:lastModifiedBy>
  <cp:revision>8</cp:revision>
  <dcterms:created xsi:type="dcterms:W3CDTF">2021-09-17T00:10:00Z</dcterms:created>
  <dcterms:modified xsi:type="dcterms:W3CDTF">2021-09-17T17:24:00Z</dcterms:modified>
</cp:coreProperties>
</file>